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EEC" w:rsidRPr="00EF4FC1" w:rsidRDefault="00EF4FC1" w:rsidP="00EF4FC1">
      <w:pPr>
        <w:jc w:val="center"/>
        <w:rPr>
          <w:b/>
          <w:lang w:val="fr-FR"/>
        </w:rPr>
      </w:pPr>
      <w:r w:rsidRPr="00EF4FC1">
        <w:rPr>
          <w:b/>
          <w:lang w:val="fr-FR"/>
        </w:rPr>
        <w:t>LE TUTORAT DANS LA SALLE DE CLASSE</w:t>
      </w:r>
    </w:p>
    <w:p w:rsidR="00EF4FC1" w:rsidRPr="00434BA9" w:rsidRDefault="00434BA9" w:rsidP="00EF4FC1">
      <w:pPr>
        <w:rPr>
          <w:b/>
          <w:lang w:val="fr-FR"/>
        </w:rPr>
      </w:pPr>
      <w:r w:rsidRPr="00434BA9">
        <w:rPr>
          <w:b/>
          <w:lang w:val="fr-FR"/>
        </w:rPr>
        <w:t>LE FONCTIONNEMENT</w:t>
      </w:r>
    </w:p>
    <w:p w:rsidR="00434BA9" w:rsidRDefault="00434BA9" w:rsidP="00EF4FC1">
      <w:pPr>
        <w:rPr>
          <w:lang w:val="fr-FR"/>
        </w:rPr>
      </w:pPr>
      <w:r>
        <w:rPr>
          <w:lang w:val="fr-FR"/>
        </w:rPr>
        <w:t>QUAND ?</w:t>
      </w:r>
    </w:p>
    <w:p w:rsidR="00434BA9" w:rsidRPr="00434BA9" w:rsidRDefault="00434BA9" w:rsidP="00EF4FC1">
      <w:pPr>
        <w:rPr>
          <w:lang w:val="fr-FR"/>
        </w:rPr>
      </w:pPr>
      <w:r>
        <w:rPr>
          <w:lang w:val="fr-FR"/>
        </w:rPr>
        <w:t xml:space="preserve">Il faut institutionnaliser un temps dans la semaine à l'emploi du tems  réservé à </w:t>
      </w:r>
      <w:r w:rsidRPr="00434BA9">
        <w:rPr>
          <w:lang w:val="fr-FR"/>
        </w:rPr>
        <w:t>« entraide, travaux personnels, projets, préparation d’exposés, groupes de besoins, plan de travail, entraînements… »</w:t>
      </w:r>
    </w:p>
    <w:p w:rsidR="00434BA9" w:rsidRDefault="00434BA9" w:rsidP="00434BA9">
      <w:pPr>
        <w:spacing w:after="0" w:line="240" w:lineRule="auto"/>
        <w:jc w:val="both"/>
        <w:rPr>
          <w:lang w:val="fr-FR"/>
        </w:rPr>
      </w:pPr>
      <w:r w:rsidRPr="002F6D7A">
        <w:rPr>
          <w:lang w:val="fr-FR"/>
        </w:rPr>
        <w:t>QUEL TYPE D'AIDE ?</w:t>
      </w:r>
    </w:p>
    <w:p w:rsidR="002F6D7A" w:rsidRPr="002F6D7A" w:rsidRDefault="002F6D7A" w:rsidP="00434BA9">
      <w:pPr>
        <w:spacing w:after="0" w:line="240" w:lineRule="auto"/>
        <w:jc w:val="both"/>
        <w:rPr>
          <w:lang w:val="fr-FR"/>
        </w:rPr>
      </w:pPr>
    </w:p>
    <w:p w:rsidR="00434BA9" w:rsidRPr="00434BA9" w:rsidRDefault="00434BA9" w:rsidP="00434B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rebuchet MS"/>
          <w:color w:val="000000"/>
          <w:lang w:val="fr-FR"/>
        </w:rPr>
      </w:pPr>
      <w:r w:rsidRPr="00434BA9">
        <w:rPr>
          <w:rFonts w:cs="Trebuchet MS"/>
          <w:color w:val="000000"/>
          <w:lang w:val="fr-FR"/>
        </w:rPr>
        <w:t>Il s’agit d’une aide « horizontale » d’un élève vers un autre élève. Cette aide est mise en œuvre par l’élève aidant soit avec l’accord de l’enseignant, soit à sa demande. Elle se base sur le volontariat : le désir d’aider et celui d’être aidé. Elle nécessite donc un accord réciproque entre les deux élèves concernés.</w:t>
      </w:r>
    </w:p>
    <w:p w:rsidR="00434BA9" w:rsidRDefault="00434BA9" w:rsidP="00EF4FC1">
      <w:pPr>
        <w:rPr>
          <w:lang w:val="fr-FR"/>
        </w:rPr>
      </w:pPr>
      <w:r>
        <w:rPr>
          <w:lang w:val="fr-FR"/>
        </w:rPr>
        <w:t>SOUS QUELLE FORME ?</w:t>
      </w:r>
    </w:p>
    <w:p w:rsidR="00434BA9" w:rsidRPr="00434BA9" w:rsidRDefault="00434BA9" w:rsidP="00434BA9">
      <w:pPr>
        <w:numPr>
          <w:ilvl w:val="0"/>
          <w:numId w:val="1"/>
        </w:numPr>
        <w:spacing w:after="0" w:line="240" w:lineRule="auto"/>
        <w:jc w:val="both"/>
        <w:rPr>
          <w:rFonts w:ascii="Trebuchet MS" w:hAnsi="Trebuchet MS"/>
          <w:b/>
          <w:bCs/>
          <w:lang w:val="fr-FR"/>
        </w:rPr>
      </w:pPr>
      <w:r w:rsidRPr="00434BA9">
        <w:rPr>
          <w:rFonts w:ascii="Trebuchet MS" w:hAnsi="Trebuchet MS"/>
          <w:b/>
          <w:bCs/>
          <w:lang w:val="fr-FR"/>
        </w:rPr>
        <w:t>Mettre en place un cahier ou une affiche d’entraide avec deux tableaux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12"/>
        <w:gridCol w:w="1520"/>
        <w:gridCol w:w="2193"/>
        <w:gridCol w:w="1474"/>
        <w:gridCol w:w="2021"/>
      </w:tblGrid>
      <w:tr w:rsidR="00434BA9" w:rsidRPr="00CF6AA7" w:rsidTr="00434BA9">
        <w:tc>
          <w:tcPr>
            <w:tcW w:w="1512" w:type="dxa"/>
            <w:tcBorders>
              <w:top w:val="single" w:sz="4" w:space="0" w:color="auto"/>
              <w:left w:val="single" w:sz="4" w:space="0" w:color="auto"/>
              <w:bottom w:val="single" w:sz="4" w:space="0" w:color="auto"/>
              <w:right w:val="single" w:sz="4" w:space="0" w:color="auto"/>
            </w:tcBorders>
          </w:tcPr>
          <w:p w:rsidR="00434BA9" w:rsidRPr="00292951" w:rsidRDefault="00434BA9" w:rsidP="004C2DDA">
            <w:pPr>
              <w:jc w:val="both"/>
              <w:rPr>
                <w:rFonts w:ascii="Trebuchet MS" w:hAnsi="Trebuchet MS"/>
              </w:rPr>
            </w:pPr>
            <w:proofErr w:type="spellStart"/>
            <w:r w:rsidRPr="00292951">
              <w:rPr>
                <w:rFonts w:ascii="Trebuchet MS" w:hAnsi="Trebuchet MS"/>
              </w:rPr>
              <w:t>Nom</w:t>
            </w:r>
            <w:proofErr w:type="spellEnd"/>
          </w:p>
        </w:tc>
        <w:tc>
          <w:tcPr>
            <w:tcW w:w="1520" w:type="dxa"/>
            <w:tcBorders>
              <w:top w:val="single" w:sz="4" w:space="0" w:color="auto"/>
              <w:left w:val="single" w:sz="4" w:space="0" w:color="auto"/>
              <w:bottom w:val="single" w:sz="4" w:space="0" w:color="auto"/>
              <w:right w:val="single" w:sz="4" w:space="0" w:color="auto"/>
            </w:tcBorders>
          </w:tcPr>
          <w:p w:rsidR="00434BA9" w:rsidRPr="00292951" w:rsidRDefault="00434BA9" w:rsidP="004C2DDA">
            <w:pPr>
              <w:jc w:val="both"/>
              <w:rPr>
                <w:rFonts w:ascii="Trebuchet MS" w:hAnsi="Trebuchet MS"/>
              </w:rPr>
            </w:pPr>
            <w:r w:rsidRPr="00292951">
              <w:rPr>
                <w:rFonts w:ascii="Trebuchet MS" w:hAnsi="Trebuchet MS"/>
              </w:rPr>
              <w:t xml:space="preserve">Date de </w:t>
            </w:r>
            <w:proofErr w:type="spellStart"/>
            <w:r w:rsidRPr="00292951">
              <w:rPr>
                <w:rFonts w:ascii="Trebuchet MS" w:hAnsi="Trebuchet MS"/>
              </w:rPr>
              <w:t>ma</w:t>
            </w:r>
            <w:proofErr w:type="spellEnd"/>
            <w:r w:rsidRPr="00292951">
              <w:rPr>
                <w:rFonts w:ascii="Trebuchet MS" w:hAnsi="Trebuchet MS"/>
              </w:rPr>
              <w:t xml:space="preserve"> demande</w:t>
            </w:r>
          </w:p>
        </w:tc>
        <w:tc>
          <w:tcPr>
            <w:tcW w:w="2193" w:type="dxa"/>
            <w:tcBorders>
              <w:top w:val="single" w:sz="4" w:space="0" w:color="auto"/>
              <w:left w:val="single" w:sz="4" w:space="0" w:color="auto"/>
              <w:bottom w:val="single" w:sz="4" w:space="0" w:color="auto"/>
              <w:right w:val="single" w:sz="4" w:space="0" w:color="auto"/>
            </w:tcBorders>
          </w:tcPr>
          <w:p w:rsidR="00434BA9" w:rsidRPr="00434BA9" w:rsidRDefault="00434BA9" w:rsidP="004C2DDA">
            <w:pPr>
              <w:jc w:val="both"/>
              <w:rPr>
                <w:rFonts w:ascii="Trebuchet MS" w:hAnsi="Trebuchet MS"/>
                <w:lang w:val="fr-FR"/>
              </w:rPr>
            </w:pPr>
            <w:r w:rsidRPr="00434BA9">
              <w:rPr>
                <w:rFonts w:ascii="Trebuchet MS" w:hAnsi="Trebuchet MS"/>
                <w:lang w:val="fr-FR"/>
              </w:rPr>
              <w:t>J’ai besoin qu’on m’aide sur…</w:t>
            </w:r>
          </w:p>
        </w:tc>
        <w:tc>
          <w:tcPr>
            <w:tcW w:w="1474" w:type="dxa"/>
            <w:tcBorders>
              <w:top w:val="single" w:sz="4" w:space="0" w:color="auto"/>
              <w:left w:val="single" w:sz="4" w:space="0" w:color="auto"/>
              <w:bottom w:val="single" w:sz="4" w:space="0" w:color="auto"/>
              <w:right w:val="single" w:sz="4" w:space="0" w:color="auto"/>
            </w:tcBorders>
          </w:tcPr>
          <w:p w:rsidR="00434BA9" w:rsidRPr="00434BA9" w:rsidRDefault="00434BA9" w:rsidP="004C2DDA">
            <w:pPr>
              <w:jc w:val="both"/>
              <w:rPr>
                <w:rFonts w:ascii="Trebuchet MS" w:hAnsi="Trebuchet MS"/>
                <w:lang w:val="fr-FR"/>
              </w:rPr>
            </w:pPr>
            <w:r w:rsidRPr="00434BA9">
              <w:rPr>
                <w:rFonts w:ascii="Trebuchet MS" w:hAnsi="Trebuchet MS"/>
                <w:lang w:val="fr-FR"/>
              </w:rPr>
              <w:t>Je veux bien aider…  (nom)</w:t>
            </w:r>
          </w:p>
        </w:tc>
        <w:tc>
          <w:tcPr>
            <w:tcW w:w="2021" w:type="dxa"/>
            <w:tcBorders>
              <w:top w:val="single" w:sz="4" w:space="0" w:color="auto"/>
              <w:left w:val="single" w:sz="4" w:space="0" w:color="auto"/>
              <w:bottom w:val="single" w:sz="4" w:space="0" w:color="auto"/>
              <w:right w:val="single" w:sz="4" w:space="0" w:color="auto"/>
            </w:tcBorders>
          </w:tcPr>
          <w:p w:rsidR="00434BA9" w:rsidRPr="00434BA9" w:rsidRDefault="00434BA9" w:rsidP="004C2DDA">
            <w:pPr>
              <w:jc w:val="both"/>
              <w:rPr>
                <w:rFonts w:ascii="Trebuchet MS" w:hAnsi="Trebuchet MS"/>
                <w:lang w:val="fr-FR"/>
              </w:rPr>
            </w:pPr>
            <w:r w:rsidRPr="00434BA9">
              <w:rPr>
                <w:rFonts w:ascii="Trebuchet MS" w:hAnsi="Trebuchet MS"/>
                <w:lang w:val="fr-FR"/>
              </w:rPr>
              <w:t>Date de l’aide, ce qui s’est passé, ce qu’on en pense…</w:t>
            </w:r>
          </w:p>
        </w:tc>
      </w:tr>
      <w:tr w:rsidR="00434BA9" w:rsidRPr="00CF6AA7" w:rsidTr="00434BA9">
        <w:tc>
          <w:tcPr>
            <w:tcW w:w="1512" w:type="dxa"/>
            <w:tcBorders>
              <w:top w:val="single" w:sz="4" w:space="0" w:color="auto"/>
              <w:left w:val="single" w:sz="4" w:space="0" w:color="auto"/>
              <w:bottom w:val="single" w:sz="4" w:space="0" w:color="auto"/>
              <w:right w:val="single" w:sz="4" w:space="0" w:color="auto"/>
            </w:tcBorders>
          </w:tcPr>
          <w:p w:rsidR="00434BA9" w:rsidRPr="00434BA9" w:rsidRDefault="00434BA9" w:rsidP="004C2DDA">
            <w:pPr>
              <w:jc w:val="both"/>
              <w:rPr>
                <w:rFonts w:ascii="Trebuchet MS" w:hAnsi="Trebuchet MS"/>
                <w:lang w:val="fr-FR"/>
              </w:rPr>
            </w:pPr>
          </w:p>
        </w:tc>
        <w:tc>
          <w:tcPr>
            <w:tcW w:w="1520" w:type="dxa"/>
            <w:tcBorders>
              <w:top w:val="single" w:sz="4" w:space="0" w:color="auto"/>
              <w:left w:val="single" w:sz="4" w:space="0" w:color="auto"/>
              <w:bottom w:val="single" w:sz="4" w:space="0" w:color="auto"/>
              <w:right w:val="single" w:sz="4" w:space="0" w:color="auto"/>
            </w:tcBorders>
          </w:tcPr>
          <w:p w:rsidR="00434BA9" w:rsidRPr="00434BA9" w:rsidRDefault="00434BA9" w:rsidP="004C2DDA">
            <w:pPr>
              <w:jc w:val="both"/>
              <w:rPr>
                <w:rFonts w:ascii="Trebuchet MS" w:hAnsi="Trebuchet MS"/>
                <w:lang w:val="fr-FR"/>
              </w:rPr>
            </w:pPr>
          </w:p>
        </w:tc>
        <w:tc>
          <w:tcPr>
            <w:tcW w:w="2193" w:type="dxa"/>
            <w:tcBorders>
              <w:top w:val="single" w:sz="4" w:space="0" w:color="auto"/>
              <w:left w:val="single" w:sz="4" w:space="0" w:color="auto"/>
              <w:bottom w:val="single" w:sz="4" w:space="0" w:color="auto"/>
              <w:right w:val="single" w:sz="4" w:space="0" w:color="auto"/>
            </w:tcBorders>
          </w:tcPr>
          <w:p w:rsidR="00434BA9" w:rsidRPr="00434BA9" w:rsidRDefault="00434BA9" w:rsidP="004C2DDA">
            <w:pPr>
              <w:jc w:val="both"/>
              <w:rPr>
                <w:rFonts w:ascii="Trebuchet MS" w:hAnsi="Trebuchet MS"/>
                <w:lang w:val="fr-FR"/>
              </w:rPr>
            </w:pPr>
          </w:p>
        </w:tc>
        <w:tc>
          <w:tcPr>
            <w:tcW w:w="1474" w:type="dxa"/>
            <w:tcBorders>
              <w:top w:val="single" w:sz="4" w:space="0" w:color="auto"/>
              <w:left w:val="single" w:sz="4" w:space="0" w:color="auto"/>
              <w:bottom w:val="single" w:sz="4" w:space="0" w:color="auto"/>
              <w:right w:val="single" w:sz="4" w:space="0" w:color="auto"/>
            </w:tcBorders>
          </w:tcPr>
          <w:p w:rsidR="00434BA9" w:rsidRPr="00434BA9" w:rsidRDefault="00434BA9" w:rsidP="004C2DDA">
            <w:pPr>
              <w:jc w:val="both"/>
              <w:rPr>
                <w:rFonts w:ascii="Trebuchet MS" w:hAnsi="Trebuchet MS"/>
                <w:lang w:val="fr-FR"/>
              </w:rPr>
            </w:pPr>
          </w:p>
        </w:tc>
        <w:tc>
          <w:tcPr>
            <w:tcW w:w="2021" w:type="dxa"/>
            <w:tcBorders>
              <w:top w:val="single" w:sz="4" w:space="0" w:color="auto"/>
              <w:left w:val="single" w:sz="4" w:space="0" w:color="auto"/>
              <w:bottom w:val="single" w:sz="4" w:space="0" w:color="auto"/>
              <w:right w:val="single" w:sz="4" w:space="0" w:color="auto"/>
            </w:tcBorders>
          </w:tcPr>
          <w:p w:rsidR="00434BA9" w:rsidRPr="00434BA9" w:rsidRDefault="00434BA9" w:rsidP="004C2DDA">
            <w:pPr>
              <w:jc w:val="both"/>
              <w:rPr>
                <w:rFonts w:ascii="Trebuchet MS" w:hAnsi="Trebuchet MS"/>
                <w:lang w:val="fr-FR"/>
              </w:rPr>
            </w:pPr>
          </w:p>
        </w:tc>
      </w:tr>
    </w:tbl>
    <w:p w:rsidR="00434BA9" w:rsidRPr="00434BA9" w:rsidRDefault="00434BA9" w:rsidP="00434BA9">
      <w:pPr>
        <w:ind w:left="360"/>
        <w:jc w:val="both"/>
        <w:rPr>
          <w:rFonts w:ascii="Trebuchet MS" w:hAnsi="Trebuchet MS"/>
          <w:lang w:val="fr-FR"/>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8"/>
        <w:gridCol w:w="1323"/>
        <w:gridCol w:w="2018"/>
        <w:gridCol w:w="1843"/>
        <w:gridCol w:w="2693"/>
      </w:tblGrid>
      <w:tr w:rsidR="00434BA9" w:rsidRPr="00CF6AA7" w:rsidTr="00434BA9">
        <w:tc>
          <w:tcPr>
            <w:tcW w:w="878" w:type="dxa"/>
            <w:tcBorders>
              <w:top w:val="single" w:sz="4" w:space="0" w:color="auto"/>
              <w:left w:val="single" w:sz="4" w:space="0" w:color="auto"/>
              <w:bottom w:val="single" w:sz="4" w:space="0" w:color="auto"/>
              <w:right w:val="single" w:sz="4" w:space="0" w:color="auto"/>
            </w:tcBorders>
          </w:tcPr>
          <w:p w:rsidR="00434BA9" w:rsidRPr="00292951" w:rsidRDefault="00434BA9" w:rsidP="004C2DDA">
            <w:pPr>
              <w:jc w:val="both"/>
              <w:rPr>
                <w:rFonts w:ascii="Trebuchet MS" w:hAnsi="Trebuchet MS"/>
              </w:rPr>
            </w:pPr>
            <w:proofErr w:type="spellStart"/>
            <w:r w:rsidRPr="00292951">
              <w:rPr>
                <w:rFonts w:ascii="Trebuchet MS" w:hAnsi="Trebuchet MS"/>
              </w:rPr>
              <w:t>Nom</w:t>
            </w:r>
            <w:proofErr w:type="spellEnd"/>
            <w:r w:rsidRPr="00292951">
              <w:rPr>
                <w:rFonts w:ascii="Trebuchet MS" w:hAnsi="Trebuchet MS"/>
              </w:rPr>
              <w:t xml:space="preserve"> </w:t>
            </w:r>
          </w:p>
        </w:tc>
        <w:tc>
          <w:tcPr>
            <w:tcW w:w="1323" w:type="dxa"/>
            <w:tcBorders>
              <w:top w:val="single" w:sz="4" w:space="0" w:color="auto"/>
              <w:left w:val="single" w:sz="4" w:space="0" w:color="auto"/>
              <w:bottom w:val="single" w:sz="4" w:space="0" w:color="auto"/>
              <w:right w:val="single" w:sz="4" w:space="0" w:color="auto"/>
            </w:tcBorders>
          </w:tcPr>
          <w:p w:rsidR="00434BA9" w:rsidRPr="00292951" w:rsidRDefault="00434BA9" w:rsidP="004C2DDA">
            <w:pPr>
              <w:jc w:val="both"/>
              <w:rPr>
                <w:rFonts w:ascii="Trebuchet MS" w:hAnsi="Trebuchet MS"/>
              </w:rPr>
            </w:pPr>
            <w:r w:rsidRPr="00292951">
              <w:rPr>
                <w:rFonts w:ascii="Trebuchet MS" w:hAnsi="Trebuchet MS"/>
              </w:rPr>
              <w:t xml:space="preserve">Date de </w:t>
            </w:r>
            <w:proofErr w:type="spellStart"/>
            <w:r w:rsidRPr="00292951">
              <w:rPr>
                <w:rFonts w:ascii="Trebuchet MS" w:hAnsi="Trebuchet MS"/>
              </w:rPr>
              <w:t>ma</w:t>
            </w:r>
            <w:proofErr w:type="spellEnd"/>
            <w:r w:rsidRPr="00292951">
              <w:rPr>
                <w:rFonts w:ascii="Trebuchet MS" w:hAnsi="Trebuchet MS"/>
              </w:rPr>
              <w:t xml:space="preserve"> </w:t>
            </w:r>
            <w:proofErr w:type="spellStart"/>
            <w:r w:rsidRPr="00292951">
              <w:rPr>
                <w:rFonts w:ascii="Trebuchet MS" w:hAnsi="Trebuchet MS"/>
              </w:rPr>
              <w:t>proposition</w:t>
            </w:r>
            <w:proofErr w:type="spellEnd"/>
          </w:p>
        </w:tc>
        <w:tc>
          <w:tcPr>
            <w:tcW w:w="2018" w:type="dxa"/>
            <w:tcBorders>
              <w:top w:val="single" w:sz="4" w:space="0" w:color="auto"/>
              <w:left w:val="single" w:sz="4" w:space="0" w:color="auto"/>
              <w:bottom w:val="single" w:sz="4" w:space="0" w:color="auto"/>
              <w:right w:val="single" w:sz="4" w:space="0" w:color="auto"/>
            </w:tcBorders>
          </w:tcPr>
          <w:p w:rsidR="00434BA9" w:rsidRPr="00434BA9" w:rsidRDefault="00434BA9" w:rsidP="004C2DDA">
            <w:pPr>
              <w:jc w:val="both"/>
              <w:rPr>
                <w:rFonts w:ascii="Trebuchet MS" w:hAnsi="Trebuchet MS"/>
                <w:lang w:val="fr-FR"/>
              </w:rPr>
            </w:pPr>
            <w:r w:rsidRPr="00434BA9">
              <w:rPr>
                <w:rFonts w:ascii="Trebuchet MS" w:hAnsi="Trebuchet MS"/>
                <w:lang w:val="fr-FR"/>
              </w:rPr>
              <w:t xml:space="preserve">Je propose d’aider </w:t>
            </w:r>
            <w:r>
              <w:rPr>
                <w:rFonts w:ascii="Trebuchet MS" w:hAnsi="Trebuchet MS"/>
                <w:lang w:val="fr-FR"/>
              </w:rPr>
              <w:t>……</w:t>
            </w:r>
            <w:r w:rsidRPr="00434BA9">
              <w:rPr>
                <w:rFonts w:ascii="Trebuchet MS" w:hAnsi="Trebuchet MS"/>
                <w:lang w:val="fr-FR"/>
              </w:rPr>
              <w:t>sur…</w:t>
            </w:r>
            <w:r>
              <w:rPr>
                <w:rFonts w:ascii="Trebuchet MS" w:hAnsi="Trebuchet MS"/>
                <w:lang w:val="fr-FR"/>
              </w:rPr>
              <w:t>….</w:t>
            </w:r>
          </w:p>
        </w:tc>
        <w:tc>
          <w:tcPr>
            <w:tcW w:w="1843" w:type="dxa"/>
            <w:tcBorders>
              <w:top w:val="single" w:sz="4" w:space="0" w:color="auto"/>
              <w:left w:val="single" w:sz="4" w:space="0" w:color="auto"/>
              <w:bottom w:val="single" w:sz="4" w:space="0" w:color="auto"/>
              <w:right w:val="single" w:sz="4" w:space="0" w:color="auto"/>
            </w:tcBorders>
          </w:tcPr>
          <w:p w:rsidR="00434BA9" w:rsidRPr="00434BA9" w:rsidRDefault="00434BA9" w:rsidP="004C2DDA">
            <w:pPr>
              <w:jc w:val="both"/>
              <w:rPr>
                <w:rFonts w:ascii="Trebuchet MS" w:hAnsi="Trebuchet MS"/>
                <w:lang w:val="fr-FR"/>
              </w:rPr>
            </w:pPr>
            <w:r w:rsidRPr="00434BA9">
              <w:rPr>
                <w:rFonts w:ascii="Trebuchet MS" w:hAnsi="Trebuchet MS"/>
                <w:lang w:val="fr-FR"/>
              </w:rPr>
              <w:t>J’ai été aidé… (nom)</w:t>
            </w:r>
          </w:p>
        </w:tc>
        <w:tc>
          <w:tcPr>
            <w:tcW w:w="2693" w:type="dxa"/>
            <w:tcBorders>
              <w:top w:val="single" w:sz="4" w:space="0" w:color="auto"/>
              <w:left w:val="single" w:sz="4" w:space="0" w:color="auto"/>
              <w:bottom w:val="single" w:sz="4" w:space="0" w:color="auto"/>
              <w:right w:val="single" w:sz="4" w:space="0" w:color="auto"/>
            </w:tcBorders>
          </w:tcPr>
          <w:p w:rsidR="00434BA9" w:rsidRPr="00434BA9" w:rsidRDefault="00434BA9" w:rsidP="00434BA9">
            <w:pPr>
              <w:jc w:val="both"/>
              <w:rPr>
                <w:rFonts w:ascii="Trebuchet MS" w:hAnsi="Trebuchet MS"/>
                <w:lang w:val="fr-FR"/>
              </w:rPr>
            </w:pPr>
            <w:r>
              <w:rPr>
                <w:rFonts w:ascii="Trebuchet MS" w:hAnsi="Trebuchet MS"/>
                <w:lang w:val="fr-FR"/>
              </w:rPr>
              <w:t xml:space="preserve">Date de l'aide, ce </w:t>
            </w:r>
            <w:r w:rsidRPr="00434BA9">
              <w:rPr>
                <w:rFonts w:ascii="Trebuchet MS" w:hAnsi="Trebuchet MS"/>
                <w:lang w:val="fr-FR"/>
              </w:rPr>
              <w:t>qui s’est passé, ce qu’on en pense…</w:t>
            </w:r>
          </w:p>
        </w:tc>
      </w:tr>
      <w:tr w:rsidR="00434BA9" w:rsidRPr="00CF6AA7" w:rsidTr="00434BA9">
        <w:tc>
          <w:tcPr>
            <w:tcW w:w="878" w:type="dxa"/>
            <w:tcBorders>
              <w:top w:val="single" w:sz="4" w:space="0" w:color="auto"/>
              <w:left w:val="single" w:sz="4" w:space="0" w:color="auto"/>
              <w:bottom w:val="single" w:sz="4" w:space="0" w:color="auto"/>
              <w:right w:val="single" w:sz="4" w:space="0" w:color="auto"/>
            </w:tcBorders>
          </w:tcPr>
          <w:p w:rsidR="00434BA9" w:rsidRPr="00434BA9" w:rsidRDefault="00434BA9" w:rsidP="004C2DDA">
            <w:pPr>
              <w:jc w:val="both"/>
              <w:rPr>
                <w:rFonts w:ascii="Trebuchet MS" w:hAnsi="Trebuchet MS"/>
                <w:lang w:val="fr-FR"/>
              </w:rPr>
            </w:pPr>
          </w:p>
        </w:tc>
        <w:tc>
          <w:tcPr>
            <w:tcW w:w="1323" w:type="dxa"/>
            <w:tcBorders>
              <w:top w:val="single" w:sz="4" w:space="0" w:color="auto"/>
              <w:left w:val="single" w:sz="4" w:space="0" w:color="auto"/>
              <w:bottom w:val="single" w:sz="4" w:space="0" w:color="auto"/>
              <w:right w:val="single" w:sz="4" w:space="0" w:color="auto"/>
            </w:tcBorders>
          </w:tcPr>
          <w:p w:rsidR="00434BA9" w:rsidRPr="00434BA9" w:rsidRDefault="00434BA9" w:rsidP="004C2DDA">
            <w:pPr>
              <w:jc w:val="both"/>
              <w:rPr>
                <w:rFonts w:ascii="Trebuchet MS" w:hAnsi="Trebuchet MS"/>
                <w:lang w:val="fr-FR"/>
              </w:rPr>
            </w:pPr>
          </w:p>
        </w:tc>
        <w:tc>
          <w:tcPr>
            <w:tcW w:w="2018" w:type="dxa"/>
            <w:tcBorders>
              <w:top w:val="single" w:sz="4" w:space="0" w:color="auto"/>
              <w:left w:val="single" w:sz="4" w:space="0" w:color="auto"/>
              <w:bottom w:val="single" w:sz="4" w:space="0" w:color="auto"/>
              <w:right w:val="single" w:sz="4" w:space="0" w:color="auto"/>
            </w:tcBorders>
          </w:tcPr>
          <w:p w:rsidR="00434BA9" w:rsidRPr="00434BA9" w:rsidRDefault="00434BA9" w:rsidP="004C2DDA">
            <w:pPr>
              <w:jc w:val="both"/>
              <w:rPr>
                <w:rFonts w:ascii="Trebuchet MS" w:hAnsi="Trebuchet MS"/>
                <w:lang w:val="fr-FR"/>
              </w:rPr>
            </w:pPr>
          </w:p>
        </w:tc>
        <w:tc>
          <w:tcPr>
            <w:tcW w:w="1843" w:type="dxa"/>
            <w:tcBorders>
              <w:top w:val="single" w:sz="4" w:space="0" w:color="auto"/>
              <w:left w:val="single" w:sz="4" w:space="0" w:color="auto"/>
              <w:bottom w:val="single" w:sz="4" w:space="0" w:color="auto"/>
              <w:right w:val="single" w:sz="4" w:space="0" w:color="auto"/>
            </w:tcBorders>
          </w:tcPr>
          <w:p w:rsidR="00434BA9" w:rsidRPr="00434BA9" w:rsidRDefault="00434BA9" w:rsidP="004C2DDA">
            <w:pPr>
              <w:jc w:val="both"/>
              <w:rPr>
                <w:rFonts w:ascii="Trebuchet MS" w:hAnsi="Trebuchet MS"/>
                <w:lang w:val="fr-FR"/>
              </w:rPr>
            </w:pPr>
          </w:p>
        </w:tc>
        <w:tc>
          <w:tcPr>
            <w:tcW w:w="2693" w:type="dxa"/>
            <w:tcBorders>
              <w:top w:val="single" w:sz="4" w:space="0" w:color="auto"/>
              <w:left w:val="single" w:sz="4" w:space="0" w:color="auto"/>
              <w:bottom w:val="single" w:sz="4" w:space="0" w:color="auto"/>
              <w:right w:val="single" w:sz="4" w:space="0" w:color="auto"/>
            </w:tcBorders>
          </w:tcPr>
          <w:p w:rsidR="00434BA9" w:rsidRDefault="00434BA9" w:rsidP="00434BA9">
            <w:pPr>
              <w:jc w:val="both"/>
              <w:rPr>
                <w:rFonts w:ascii="Trebuchet MS" w:hAnsi="Trebuchet MS"/>
                <w:lang w:val="fr-FR"/>
              </w:rPr>
            </w:pPr>
          </w:p>
        </w:tc>
      </w:tr>
    </w:tbl>
    <w:p w:rsidR="00434BA9" w:rsidRPr="002F6D7A" w:rsidRDefault="002F6D7A" w:rsidP="00EF4FC1">
      <w:pPr>
        <w:rPr>
          <w:i/>
          <w:lang w:val="fr-FR"/>
        </w:rPr>
      </w:pPr>
      <w:r>
        <w:rPr>
          <w:i/>
          <w:lang w:val="fr-FR"/>
        </w:rPr>
        <w:t xml:space="preserve">L'aide peut porter sur un exercice à refaire, une règle à appliquer, l'entraînement à une technique opératoire, une manipulation en géométrie… Il est donc important que le tuteur, qui fait la démarche de proposer son aide,  "maîtrise bien son sujet" pour être en capacité d'aider le </w:t>
      </w:r>
      <w:proofErr w:type="spellStart"/>
      <w:r>
        <w:rPr>
          <w:i/>
          <w:lang w:val="fr-FR"/>
        </w:rPr>
        <w:t>tutoré</w:t>
      </w:r>
      <w:proofErr w:type="spellEnd"/>
      <w:r>
        <w:rPr>
          <w:i/>
          <w:lang w:val="fr-FR"/>
        </w:rPr>
        <w:t>.</w:t>
      </w:r>
    </w:p>
    <w:p w:rsidR="00434BA9" w:rsidRDefault="00434BA9" w:rsidP="00434BA9">
      <w:pPr>
        <w:rPr>
          <w:lang w:val="fr-FR"/>
        </w:rPr>
      </w:pPr>
      <w:r>
        <w:rPr>
          <w:lang w:val="fr-FR"/>
        </w:rPr>
        <w:t>AVEC QUEL PARTICIPATION DE L'ENSEIGNANT ?</w:t>
      </w:r>
    </w:p>
    <w:p w:rsidR="00434BA9" w:rsidRPr="00434BA9" w:rsidRDefault="00434BA9" w:rsidP="00434BA9">
      <w:pPr>
        <w:jc w:val="both"/>
        <w:rPr>
          <w:lang w:val="fr-FR"/>
        </w:rPr>
      </w:pPr>
      <w:r>
        <w:rPr>
          <w:lang w:val="fr-FR"/>
        </w:rPr>
        <w:t>SI</w:t>
      </w:r>
      <w:r w:rsidRPr="00434BA9">
        <w:rPr>
          <w:lang w:val="fr-FR"/>
        </w:rPr>
        <w:t xml:space="preserve"> la fonction enseignante se modifie lorsqu’une pratique de tutorat se met en place, on ne peut pas dire, loin s’en faut, que son rôle soit moindre. C’est l’enseignant qui accrédite </w:t>
      </w:r>
      <w:r>
        <w:rPr>
          <w:lang w:val="fr-FR"/>
        </w:rPr>
        <w:t xml:space="preserve">                 </w:t>
      </w:r>
      <w:r w:rsidRPr="00434BA9">
        <w:rPr>
          <w:lang w:val="fr-FR"/>
        </w:rPr>
        <w:t xml:space="preserve">« l’institution de la pratique ». Il y a tout le travail de préparation des séances : penser les tâches, le scénario de l’entraide, le rôle de chacun, organiser l’espace, prévoir le matériel. </w:t>
      </w:r>
      <w:r w:rsidR="002F6D7A" w:rsidRPr="00434BA9">
        <w:rPr>
          <w:lang w:val="fr-FR"/>
        </w:rPr>
        <w:t>Il</w:t>
      </w:r>
      <w:r w:rsidRPr="00434BA9">
        <w:rPr>
          <w:lang w:val="fr-FR"/>
        </w:rPr>
        <w:t xml:space="preserve"> sert de recours, de personne-ressource, d’arbitre prêt à intervenir en cas de litige ou de difficulté. Il lui arrive aussi de jouer « un rôle de médiation ou même de traducteur entre les élèves aidants et les élèves aidés »</w:t>
      </w:r>
    </w:p>
    <w:p w:rsidR="00CF6AA7" w:rsidRPr="00CF6AA7" w:rsidRDefault="00CF6AA7" w:rsidP="00CF6AA7">
      <w:pPr>
        <w:jc w:val="both"/>
        <w:rPr>
          <w:rFonts w:ascii="Trebuchet MS" w:hAnsi="Trebuchet MS"/>
          <w:b/>
          <w:lang w:val="fr-FR"/>
        </w:rPr>
      </w:pPr>
    </w:p>
    <w:p w:rsidR="00CF6AA7" w:rsidRDefault="00CF6AA7" w:rsidP="00CF6AA7">
      <w:pPr>
        <w:jc w:val="both"/>
        <w:rPr>
          <w:rFonts w:ascii="Trebuchet MS" w:hAnsi="Trebuchet MS"/>
          <w:b/>
          <w:sz w:val="16"/>
          <w:szCs w:val="16"/>
          <w:lang w:val="fr-FR"/>
        </w:rPr>
      </w:pPr>
    </w:p>
    <w:p w:rsidR="00CF6AA7" w:rsidRDefault="00CF6AA7" w:rsidP="00CF6AA7">
      <w:pPr>
        <w:jc w:val="both"/>
        <w:rPr>
          <w:rFonts w:ascii="Trebuchet MS" w:hAnsi="Trebuchet MS"/>
          <w:b/>
          <w:sz w:val="16"/>
          <w:szCs w:val="16"/>
          <w:lang w:val="fr-FR"/>
        </w:rPr>
      </w:pPr>
    </w:p>
    <w:p w:rsidR="00CF6AA7" w:rsidRPr="00CF6AA7" w:rsidRDefault="00CF6AA7" w:rsidP="00CF6AA7">
      <w:pPr>
        <w:jc w:val="both"/>
        <w:rPr>
          <w:rFonts w:ascii="Trebuchet MS" w:hAnsi="Trebuchet MS"/>
          <w:b/>
          <w:sz w:val="16"/>
          <w:szCs w:val="16"/>
          <w:lang w:val="fr-FR"/>
        </w:rPr>
      </w:pPr>
      <w:r w:rsidRPr="00CF6AA7">
        <w:rPr>
          <w:rFonts w:ascii="Trebuchet MS" w:hAnsi="Trebuchet MS"/>
          <w:b/>
          <w:sz w:val="16"/>
          <w:szCs w:val="16"/>
          <w:lang w:val="fr-FR"/>
        </w:rPr>
        <w:t xml:space="preserve">Parmi les présupposés favorables au tutorat, on peut ranger : </w:t>
      </w:r>
    </w:p>
    <w:p w:rsidR="00CF6AA7" w:rsidRPr="00CF6AA7" w:rsidRDefault="00CF6AA7" w:rsidP="00CF6AA7">
      <w:pPr>
        <w:jc w:val="both"/>
        <w:rPr>
          <w:rFonts w:ascii="Trebuchet MS" w:hAnsi="Trebuchet MS"/>
          <w:b/>
          <w:sz w:val="16"/>
          <w:szCs w:val="16"/>
          <w:lang w:val="fr-FR"/>
        </w:rPr>
      </w:pPr>
    </w:p>
    <w:p w:rsidR="00CF6AA7" w:rsidRPr="00CF6AA7" w:rsidRDefault="00CF6AA7" w:rsidP="00CF6AA7">
      <w:pPr>
        <w:jc w:val="both"/>
        <w:rPr>
          <w:rFonts w:ascii="Trebuchet MS" w:hAnsi="Trebuchet MS"/>
          <w:b/>
          <w:sz w:val="16"/>
          <w:szCs w:val="16"/>
          <w:lang w:val="fr-FR"/>
        </w:rPr>
      </w:pPr>
      <w:r w:rsidRPr="00CF6AA7">
        <w:rPr>
          <w:rFonts w:ascii="Trebuchet MS" w:hAnsi="Trebuchet MS"/>
          <w:b/>
          <w:sz w:val="16"/>
          <w:szCs w:val="16"/>
          <w:lang w:val="fr-FR"/>
        </w:rPr>
        <w:t xml:space="preserve">– la sollicitation des interactions entre pairs comme élément facilitateur d’apprentissages; </w:t>
      </w:r>
    </w:p>
    <w:p w:rsidR="00CF6AA7" w:rsidRPr="00CF6AA7" w:rsidRDefault="00CF6AA7" w:rsidP="00CF6AA7">
      <w:pPr>
        <w:jc w:val="both"/>
        <w:rPr>
          <w:rFonts w:ascii="Trebuchet MS" w:hAnsi="Trebuchet MS"/>
          <w:b/>
          <w:sz w:val="16"/>
          <w:szCs w:val="16"/>
          <w:lang w:val="fr-FR"/>
        </w:rPr>
      </w:pPr>
      <w:r w:rsidRPr="00CF6AA7">
        <w:rPr>
          <w:rFonts w:ascii="Trebuchet MS" w:hAnsi="Trebuchet MS"/>
          <w:b/>
          <w:sz w:val="16"/>
          <w:szCs w:val="16"/>
          <w:lang w:val="fr-FR"/>
        </w:rPr>
        <w:t xml:space="preserve">– la responsabilisation motivante et favorable pour l’image de soi, d’enfants placés en position de moniteurs; </w:t>
      </w:r>
    </w:p>
    <w:p w:rsidR="00CF6AA7" w:rsidRPr="00CF6AA7" w:rsidRDefault="00CF6AA7" w:rsidP="00CF6AA7">
      <w:pPr>
        <w:jc w:val="both"/>
        <w:rPr>
          <w:rFonts w:ascii="Trebuchet MS" w:hAnsi="Trebuchet MS"/>
          <w:b/>
          <w:sz w:val="16"/>
          <w:szCs w:val="16"/>
          <w:lang w:val="fr-FR"/>
        </w:rPr>
      </w:pPr>
      <w:r w:rsidRPr="00CF6AA7">
        <w:rPr>
          <w:rFonts w:ascii="Trebuchet MS" w:hAnsi="Trebuchet MS"/>
          <w:b/>
          <w:sz w:val="16"/>
          <w:szCs w:val="16"/>
          <w:lang w:val="fr-FR"/>
        </w:rPr>
        <w:t xml:space="preserve">– une façon d’apprendre en expliquant à d’autres, qui peut permettre un travail de consolidation et d’appropriation de connaissances; </w:t>
      </w:r>
    </w:p>
    <w:p w:rsidR="00CF6AA7" w:rsidRPr="00CF6AA7" w:rsidRDefault="00CF6AA7" w:rsidP="00CF6AA7">
      <w:pPr>
        <w:jc w:val="both"/>
        <w:rPr>
          <w:rFonts w:ascii="Trebuchet MS" w:hAnsi="Trebuchet MS"/>
          <w:b/>
          <w:sz w:val="16"/>
          <w:szCs w:val="16"/>
          <w:lang w:val="fr-FR"/>
        </w:rPr>
      </w:pPr>
      <w:r w:rsidRPr="00CF6AA7">
        <w:rPr>
          <w:rFonts w:ascii="Trebuchet MS" w:hAnsi="Trebuchet MS"/>
          <w:b/>
          <w:sz w:val="16"/>
          <w:szCs w:val="16"/>
          <w:lang w:val="fr-FR"/>
        </w:rPr>
        <w:t xml:space="preserve">– l’appui sur la dynamique du rôle de moniteur comme modèle d’identification; </w:t>
      </w:r>
    </w:p>
    <w:p w:rsidR="00CF6AA7" w:rsidRPr="00CF6AA7" w:rsidRDefault="00CF6AA7" w:rsidP="00CF6AA7">
      <w:pPr>
        <w:jc w:val="both"/>
        <w:rPr>
          <w:rFonts w:ascii="Trebuchet MS" w:hAnsi="Trebuchet MS"/>
          <w:b/>
          <w:sz w:val="16"/>
          <w:szCs w:val="16"/>
          <w:lang w:val="fr-FR"/>
        </w:rPr>
      </w:pPr>
      <w:r w:rsidRPr="00CF6AA7">
        <w:rPr>
          <w:rFonts w:ascii="Trebuchet MS" w:hAnsi="Trebuchet MS"/>
          <w:b/>
          <w:sz w:val="16"/>
          <w:szCs w:val="16"/>
          <w:lang w:val="fr-FR"/>
        </w:rPr>
        <w:t xml:space="preserve">– un dispositif supplémentaire de soutien scolaire à la disposition des enseignants; </w:t>
      </w:r>
    </w:p>
    <w:p w:rsidR="00CF6AA7" w:rsidRPr="00CF6AA7" w:rsidRDefault="00CF6AA7" w:rsidP="00CF6AA7">
      <w:pPr>
        <w:jc w:val="both"/>
        <w:rPr>
          <w:rFonts w:ascii="Trebuchet MS" w:hAnsi="Trebuchet MS"/>
          <w:b/>
          <w:sz w:val="16"/>
          <w:szCs w:val="16"/>
          <w:lang w:val="fr-FR"/>
        </w:rPr>
      </w:pPr>
      <w:r w:rsidRPr="00CF6AA7">
        <w:rPr>
          <w:rFonts w:ascii="Trebuchet MS" w:hAnsi="Trebuchet MS"/>
          <w:b/>
          <w:sz w:val="16"/>
          <w:szCs w:val="16"/>
          <w:lang w:val="fr-FR"/>
        </w:rPr>
        <w:t xml:space="preserve">– une façon de faire face à différentes formes d’hétérogénéité; </w:t>
      </w:r>
    </w:p>
    <w:p w:rsidR="00CF6AA7" w:rsidRPr="00CF6AA7" w:rsidRDefault="00CF6AA7" w:rsidP="00CF6AA7">
      <w:pPr>
        <w:jc w:val="both"/>
        <w:rPr>
          <w:rFonts w:ascii="Trebuchet MS" w:hAnsi="Trebuchet MS"/>
          <w:b/>
          <w:sz w:val="16"/>
          <w:szCs w:val="16"/>
          <w:lang w:val="fr-FR"/>
        </w:rPr>
      </w:pPr>
      <w:r w:rsidRPr="00CF6AA7">
        <w:rPr>
          <w:rFonts w:ascii="Trebuchet MS" w:hAnsi="Trebuchet MS"/>
          <w:b/>
          <w:sz w:val="16"/>
          <w:szCs w:val="16"/>
          <w:lang w:val="fr-FR"/>
        </w:rPr>
        <w:t xml:space="preserve">– la recherche d’une autre réponse à des échecs scolaires; </w:t>
      </w:r>
    </w:p>
    <w:p w:rsidR="00CF6AA7" w:rsidRPr="00CF6AA7" w:rsidRDefault="00CF6AA7" w:rsidP="00CF6AA7">
      <w:pPr>
        <w:jc w:val="both"/>
        <w:rPr>
          <w:rFonts w:ascii="Trebuchet MS" w:hAnsi="Trebuchet MS"/>
          <w:b/>
          <w:sz w:val="16"/>
          <w:szCs w:val="16"/>
          <w:lang w:val="fr-FR"/>
        </w:rPr>
      </w:pPr>
      <w:r w:rsidRPr="00CF6AA7">
        <w:rPr>
          <w:rFonts w:ascii="Trebuchet MS" w:hAnsi="Trebuchet MS"/>
          <w:b/>
          <w:sz w:val="16"/>
          <w:szCs w:val="16"/>
          <w:lang w:val="fr-FR"/>
        </w:rPr>
        <w:t xml:space="preserve">– l’amélioration de conditions d’apprentissage; </w:t>
      </w:r>
    </w:p>
    <w:p w:rsidR="00CF6AA7" w:rsidRPr="00CF6AA7" w:rsidRDefault="00CF6AA7" w:rsidP="00CF6AA7">
      <w:pPr>
        <w:jc w:val="both"/>
        <w:rPr>
          <w:rFonts w:ascii="Trebuchet MS" w:hAnsi="Trebuchet MS"/>
          <w:b/>
          <w:sz w:val="16"/>
          <w:szCs w:val="16"/>
          <w:lang w:val="fr-FR"/>
        </w:rPr>
      </w:pPr>
      <w:r w:rsidRPr="00CF6AA7">
        <w:rPr>
          <w:rFonts w:ascii="Trebuchet MS" w:hAnsi="Trebuchet MS"/>
          <w:b/>
          <w:sz w:val="16"/>
          <w:szCs w:val="16"/>
          <w:lang w:val="fr-FR"/>
        </w:rPr>
        <w:t xml:space="preserve">– le souci d’agir sur le climat général de vie dans l’école; </w:t>
      </w:r>
    </w:p>
    <w:p w:rsidR="00CF6AA7" w:rsidRPr="00CF6AA7" w:rsidRDefault="00CF6AA7" w:rsidP="00CF6AA7">
      <w:pPr>
        <w:jc w:val="both"/>
        <w:rPr>
          <w:rFonts w:ascii="Trebuchet MS" w:hAnsi="Trebuchet MS"/>
          <w:sz w:val="16"/>
          <w:szCs w:val="16"/>
          <w:lang w:val="fr-FR"/>
        </w:rPr>
      </w:pPr>
      <w:r w:rsidRPr="00CF6AA7">
        <w:rPr>
          <w:rFonts w:ascii="Trebuchet MS" w:hAnsi="Trebuchet MS"/>
          <w:b/>
          <w:sz w:val="16"/>
          <w:szCs w:val="16"/>
          <w:lang w:val="fr-FR"/>
        </w:rPr>
        <w:t>– un travail sur l’image de soi et sur les aspects relationnels</w:t>
      </w:r>
      <w:r w:rsidRPr="00CF6AA7">
        <w:rPr>
          <w:rFonts w:ascii="Trebuchet MS" w:hAnsi="Trebuchet MS"/>
          <w:sz w:val="16"/>
          <w:szCs w:val="16"/>
          <w:lang w:val="fr-FR"/>
        </w:rPr>
        <w:t xml:space="preserve">. </w:t>
      </w:r>
    </w:p>
    <w:p w:rsidR="00434BA9" w:rsidRPr="00434BA9" w:rsidRDefault="00434BA9" w:rsidP="00434BA9">
      <w:pPr>
        <w:jc w:val="both"/>
        <w:rPr>
          <w:rFonts w:ascii="Trebuchet MS" w:hAnsi="Trebuchet MS"/>
          <w:lang w:val="fr-FR"/>
        </w:rPr>
      </w:pPr>
    </w:p>
    <w:p w:rsidR="00434BA9" w:rsidRPr="00EF4FC1" w:rsidRDefault="00434BA9" w:rsidP="00EF4FC1">
      <w:pPr>
        <w:rPr>
          <w:lang w:val="fr-FR"/>
        </w:rPr>
      </w:pPr>
    </w:p>
    <w:p w:rsidR="00EF4FC1" w:rsidRPr="00EF4FC1" w:rsidRDefault="00EF4FC1" w:rsidP="00EF4FC1">
      <w:pPr>
        <w:rPr>
          <w:b/>
          <w:lang w:val="fr-FR"/>
        </w:rPr>
      </w:pPr>
    </w:p>
    <w:sectPr w:rsidR="00EF4FC1" w:rsidRPr="00EF4FC1" w:rsidSect="00181EEC">
      <w:head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6D7A" w:rsidRDefault="002F6D7A" w:rsidP="002F6D7A">
      <w:pPr>
        <w:spacing w:after="0" w:line="240" w:lineRule="auto"/>
      </w:pPr>
      <w:r>
        <w:separator/>
      </w:r>
    </w:p>
  </w:endnote>
  <w:endnote w:type="continuationSeparator" w:id="1">
    <w:p w:rsidR="002F6D7A" w:rsidRDefault="002F6D7A" w:rsidP="002F6D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6D7A" w:rsidRDefault="002F6D7A" w:rsidP="002F6D7A">
      <w:pPr>
        <w:spacing w:after="0" w:line="240" w:lineRule="auto"/>
      </w:pPr>
      <w:r>
        <w:separator/>
      </w:r>
    </w:p>
  </w:footnote>
  <w:footnote w:type="continuationSeparator" w:id="1">
    <w:p w:rsidR="002F6D7A" w:rsidRDefault="002F6D7A" w:rsidP="002F6D7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D7A" w:rsidRDefault="002F6D7A">
    <w:pPr>
      <w:pStyle w:val="Encabezado"/>
    </w:pPr>
    <w:r>
      <w:t>José CALABRESE EMFE-Quito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823A2"/>
    <w:multiLevelType w:val="hybridMultilevel"/>
    <w:tmpl w:val="2EB2B44A"/>
    <w:lvl w:ilvl="0" w:tplc="040C000F">
      <w:start w:val="1"/>
      <w:numFmt w:val="decimal"/>
      <w:lvlText w:val="%1."/>
      <w:lvlJc w:val="left"/>
      <w:pPr>
        <w:tabs>
          <w:tab w:val="num" w:pos="360"/>
        </w:tabs>
        <w:ind w:left="360" w:hanging="360"/>
      </w:pPr>
      <w:rPr>
        <w:rFonts w:cs="Times New Roman" w:hint="default"/>
      </w:rPr>
    </w:lvl>
    <w:lvl w:ilvl="1" w:tplc="040C0019" w:tentative="1">
      <w:start w:val="1"/>
      <w:numFmt w:val="lowerLetter"/>
      <w:lvlText w:val="%2."/>
      <w:lvlJc w:val="left"/>
      <w:pPr>
        <w:tabs>
          <w:tab w:val="num" w:pos="1080"/>
        </w:tabs>
        <w:ind w:left="1080" w:hanging="360"/>
      </w:pPr>
      <w:rPr>
        <w:rFonts w:cs="Times New Roman"/>
      </w:rPr>
    </w:lvl>
    <w:lvl w:ilvl="2" w:tplc="040C001B" w:tentative="1">
      <w:start w:val="1"/>
      <w:numFmt w:val="lowerRoman"/>
      <w:lvlText w:val="%3."/>
      <w:lvlJc w:val="right"/>
      <w:pPr>
        <w:tabs>
          <w:tab w:val="num" w:pos="1800"/>
        </w:tabs>
        <w:ind w:left="1800" w:hanging="180"/>
      </w:pPr>
      <w:rPr>
        <w:rFonts w:cs="Times New Roman"/>
      </w:rPr>
    </w:lvl>
    <w:lvl w:ilvl="3" w:tplc="040C000F" w:tentative="1">
      <w:start w:val="1"/>
      <w:numFmt w:val="decimal"/>
      <w:lvlText w:val="%4."/>
      <w:lvlJc w:val="left"/>
      <w:pPr>
        <w:tabs>
          <w:tab w:val="num" w:pos="2520"/>
        </w:tabs>
        <w:ind w:left="2520" w:hanging="360"/>
      </w:pPr>
      <w:rPr>
        <w:rFonts w:cs="Times New Roman"/>
      </w:rPr>
    </w:lvl>
    <w:lvl w:ilvl="4" w:tplc="040C0019" w:tentative="1">
      <w:start w:val="1"/>
      <w:numFmt w:val="lowerLetter"/>
      <w:lvlText w:val="%5."/>
      <w:lvlJc w:val="left"/>
      <w:pPr>
        <w:tabs>
          <w:tab w:val="num" w:pos="3240"/>
        </w:tabs>
        <w:ind w:left="3240" w:hanging="360"/>
      </w:pPr>
      <w:rPr>
        <w:rFonts w:cs="Times New Roman"/>
      </w:rPr>
    </w:lvl>
    <w:lvl w:ilvl="5" w:tplc="040C001B" w:tentative="1">
      <w:start w:val="1"/>
      <w:numFmt w:val="lowerRoman"/>
      <w:lvlText w:val="%6."/>
      <w:lvlJc w:val="right"/>
      <w:pPr>
        <w:tabs>
          <w:tab w:val="num" w:pos="3960"/>
        </w:tabs>
        <w:ind w:left="3960" w:hanging="180"/>
      </w:pPr>
      <w:rPr>
        <w:rFonts w:cs="Times New Roman"/>
      </w:rPr>
    </w:lvl>
    <w:lvl w:ilvl="6" w:tplc="040C000F" w:tentative="1">
      <w:start w:val="1"/>
      <w:numFmt w:val="decimal"/>
      <w:lvlText w:val="%7."/>
      <w:lvlJc w:val="left"/>
      <w:pPr>
        <w:tabs>
          <w:tab w:val="num" w:pos="4680"/>
        </w:tabs>
        <w:ind w:left="4680" w:hanging="360"/>
      </w:pPr>
      <w:rPr>
        <w:rFonts w:cs="Times New Roman"/>
      </w:rPr>
    </w:lvl>
    <w:lvl w:ilvl="7" w:tplc="040C0019" w:tentative="1">
      <w:start w:val="1"/>
      <w:numFmt w:val="lowerLetter"/>
      <w:lvlText w:val="%8."/>
      <w:lvlJc w:val="left"/>
      <w:pPr>
        <w:tabs>
          <w:tab w:val="num" w:pos="5400"/>
        </w:tabs>
        <w:ind w:left="5400" w:hanging="360"/>
      </w:pPr>
      <w:rPr>
        <w:rFonts w:cs="Times New Roman"/>
      </w:rPr>
    </w:lvl>
    <w:lvl w:ilvl="8" w:tplc="040C001B" w:tentative="1">
      <w:start w:val="1"/>
      <w:numFmt w:val="lowerRoman"/>
      <w:lvlText w:val="%9."/>
      <w:lvlJc w:val="right"/>
      <w:pPr>
        <w:tabs>
          <w:tab w:val="num" w:pos="6120"/>
        </w:tabs>
        <w:ind w:left="6120" w:hanging="180"/>
      </w:pPr>
      <w:rPr>
        <w:rFonts w:cs="Times New Roman"/>
      </w:rPr>
    </w:lvl>
  </w:abstractNum>
  <w:abstractNum w:abstractNumId="1">
    <w:nsid w:val="21766EBE"/>
    <w:multiLevelType w:val="hybridMultilevel"/>
    <w:tmpl w:val="924873FA"/>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0"/>
    <w:footnote w:id="1"/>
  </w:footnotePr>
  <w:endnotePr>
    <w:endnote w:id="0"/>
    <w:endnote w:id="1"/>
  </w:endnotePr>
  <w:compat/>
  <w:rsids>
    <w:rsidRoot w:val="00EF4FC1"/>
    <w:rsid w:val="00181EEC"/>
    <w:rsid w:val="002F6D7A"/>
    <w:rsid w:val="00434BA9"/>
    <w:rsid w:val="004A5F8B"/>
    <w:rsid w:val="00B94E85"/>
    <w:rsid w:val="00CF6AA7"/>
    <w:rsid w:val="00E45BE7"/>
    <w:rsid w:val="00EF4FC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EE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2F6D7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2F6D7A"/>
  </w:style>
  <w:style w:type="paragraph" w:styleId="Piedepgina">
    <w:name w:val="footer"/>
    <w:basedOn w:val="Normal"/>
    <w:link w:val="PiedepginaCar"/>
    <w:uiPriority w:val="99"/>
    <w:semiHidden/>
    <w:unhideWhenUsed/>
    <w:rsid w:val="002F6D7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2F6D7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431</Words>
  <Characters>2374</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Home</Company>
  <LinksUpToDate>false</LinksUpToDate>
  <CharactersWithSpaces>2800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2011-02-01T16:43:00Z</dcterms:created>
  <dcterms:modified xsi:type="dcterms:W3CDTF">2011-02-15T14:01:00Z</dcterms:modified>
</cp:coreProperties>
</file>